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AE60B9" w:rsidTr="00291EC2">
        <w:tc>
          <w:tcPr>
            <w:tcW w:w="4665" w:type="dxa"/>
          </w:tcPr>
          <w:p w:rsidR="00F3626E" w:rsidRDefault="00F3626E" w:rsidP="00F3626E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lt-LT"/>
              </w:rPr>
              <w:t>Šilalės švietimo pagalbos tarnybos</w:t>
            </w:r>
            <w:r>
              <w:rPr>
                <w:rStyle w:val="Hipersaitas"/>
                <w:rFonts w:ascii="Times New Roman" w:hAnsi="Times New Roman" w:cs="Times New Roman"/>
                <w:bCs/>
              </w:rPr>
              <w:t xml:space="preserve"> </w:t>
            </w:r>
            <w:r w:rsidRPr="00F3626E">
              <w:rPr>
                <w:rStyle w:val="Grietas"/>
                <w:rFonts w:ascii="Times New Roman" w:hAnsi="Times New Roman" w:cs="Times New Roman"/>
                <w:b w:val="0"/>
                <w:szCs w:val="24"/>
              </w:rPr>
              <w:t>kvalifikacijos tobulinimo renginių</w:t>
            </w:r>
            <w:r w:rsidRPr="00F3626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Pr="00F3626E">
              <w:rPr>
                <w:rStyle w:val="Grietas"/>
                <w:rFonts w:ascii="Times New Roman" w:hAnsi="Times New Roman" w:cs="Times New Roman"/>
                <w:b w:val="0"/>
              </w:rPr>
              <w:t>išskyrus</w:t>
            </w:r>
            <w:r>
              <w:rPr>
                <w:rStyle w:val="Grieta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mokyklų vadovų, jų pavaduotojų ugdymui, ugdymą organizuojančių skyrių vedėjų, mokytojų, pagalbos mokiniui specialistų) profesinių kompetencijų tobulinimo organizavimo, programų rengimo, akreditavimo ir vykdymo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tvarkos aprašo</w:t>
            </w:r>
          </w:p>
          <w:p w:rsidR="00AE60B9" w:rsidRDefault="00AE60B9" w:rsidP="00AE60B9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>1 priedas</w:t>
            </w:r>
          </w:p>
        </w:tc>
      </w:tr>
    </w:tbl>
    <w:p w:rsidR="00AE60B9" w:rsidRDefault="00AE60B9" w:rsidP="00AE60B9">
      <w:pPr>
        <w:jc w:val="right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SPECIALISTŲ </w:t>
      </w:r>
      <w:r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PROFESINIŲ KOMPETENCIJŲ</w:t>
      </w:r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TOBULINIMO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PROGRAMA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Programos teikėjas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560"/>
      </w:tblGrid>
      <w:tr w:rsidR="00AE60B9" w:rsidRPr="00506079" w:rsidTr="008E766F">
        <w:trPr>
          <w:trHeight w:val="1104"/>
          <w:jc w:val="center"/>
        </w:trPr>
        <w:tc>
          <w:tcPr>
            <w:tcW w:w="466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1.1. Programos teikėjo rekvizitai (pavadinimas, juridinio asmens kodas, adresas, pašto indeksas, telefonas, faksas, el. paštas)</w:t>
            </w:r>
          </w:p>
        </w:tc>
        <w:tc>
          <w:tcPr>
            <w:tcW w:w="4560" w:type="dxa"/>
          </w:tcPr>
          <w:p w:rsidR="00F55A56" w:rsidRPr="007A05FD" w:rsidRDefault="00F55A56" w:rsidP="00F5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Šilalės švietimo pagalbos tarnyba,</w:t>
            </w:r>
          </w:p>
          <w:p w:rsidR="00F55A56" w:rsidRPr="007A05FD" w:rsidRDefault="00F55A56" w:rsidP="00F5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Nepriklausomybės g. 1, 75133 Šilalė, </w:t>
            </w:r>
          </w:p>
          <w:p w:rsidR="00F55A56" w:rsidRPr="007A05FD" w:rsidRDefault="00F55A56" w:rsidP="00F5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Juridinio asmens kodas 195450190, </w:t>
            </w:r>
          </w:p>
          <w:p w:rsidR="00F55A56" w:rsidRPr="007A05FD" w:rsidRDefault="00F55A56" w:rsidP="00F5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tel.  (8449) 70088, el. p. </w:t>
            </w:r>
            <w:hyperlink r:id="rId7" w:history="1">
              <w:r w:rsidRPr="007A05FD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lt-LT"/>
                </w:rPr>
                <w:t>info@silsviet.lt</w:t>
              </w:r>
            </w:hyperlink>
            <w:r w:rsidRPr="007A05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F55A56" w:rsidRPr="007A05FD" w:rsidRDefault="00F55A56" w:rsidP="00F5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a. s.: LT194010044500050036</w:t>
            </w:r>
          </w:p>
          <w:p w:rsidR="00AE60B9" w:rsidRPr="006A1EA8" w:rsidRDefault="00F55A56" w:rsidP="00F5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A05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7A05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Luminor</w:t>
            </w:r>
            <w:proofErr w:type="spellEnd"/>
            <w:r w:rsidRPr="007A05FD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Bankas“, AS</w:t>
            </w: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2. Programos pavadinimas 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Programos rengėjas(-ai)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Programos anotacija (aktualumas, reikalingumas)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Programos tikslas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6. Programos uždaviniai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C24BBA" w:rsidP="00AE0B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7. 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Programos turinys (įgyvendinimo nuoseklumas: temos, užsiėmimų pobūdis (teorija/praktika/savarankiškas darbas) ir trukmė.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417"/>
        <w:gridCol w:w="1418"/>
        <w:gridCol w:w="1134"/>
      </w:tblGrid>
      <w:tr w:rsidR="00A31543" w:rsidRPr="000C5E87" w:rsidTr="00A31543">
        <w:trPr>
          <w:trHeight w:val="7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543" w:rsidRPr="001C2B72" w:rsidRDefault="00A31543" w:rsidP="00A3154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Eil.</w:t>
            </w:r>
          </w:p>
          <w:p w:rsidR="00A31543" w:rsidRPr="001C2B72" w:rsidRDefault="00A31543" w:rsidP="00A3154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543" w:rsidRPr="001C2B72" w:rsidRDefault="00A31543" w:rsidP="0002488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Temos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543" w:rsidRPr="001C2B72" w:rsidRDefault="00A31543" w:rsidP="0002488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Auditorinių valandų 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543" w:rsidRPr="001C2B72" w:rsidRDefault="00A31543" w:rsidP="0002488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Praktinio darbo valandų skaičius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543" w:rsidRPr="001C2B72" w:rsidRDefault="00A31543" w:rsidP="0002488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Savarankiško darbo valandos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543" w:rsidRPr="001C2B72" w:rsidRDefault="00A31543" w:rsidP="0002488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Iš viso</w:t>
            </w:r>
          </w:p>
        </w:tc>
      </w:tr>
      <w:tr w:rsidR="00A31543" w:rsidRPr="000E057E" w:rsidTr="00A31543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A3154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A3154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43" w:rsidRPr="000E057E" w:rsidTr="00A31543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A3154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A3154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43" w:rsidRPr="000E057E" w:rsidTr="00A31543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1C2B72" w:rsidRDefault="00A31543" w:rsidP="00024888">
            <w:pPr>
              <w:ind w:left="36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lt-LT"/>
              </w:rPr>
            </w:pPr>
            <w:r w:rsidRPr="001C2B7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Iš viso: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43" w:rsidRPr="00A31543" w:rsidRDefault="00A31543" w:rsidP="00024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43" w:rsidRPr="00A31543" w:rsidRDefault="00A31543" w:rsidP="00024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3" w:rsidRPr="00A31543" w:rsidRDefault="00A31543" w:rsidP="0002488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43" w:rsidRPr="00A31543" w:rsidRDefault="00A31543" w:rsidP="0002488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8. Programai vykdyti naudojama mokomoji medžiaga ir techninės priemonės:</w:t>
      </w:r>
    </w:p>
    <w:p w:rsidR="00AE60B9" w:rsidRPr="006A1EA8" w:rsidRDefault="00AE60B9" w:rsidP="00C24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Mokomoji medžiaga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520"/>
        <w:gridCol w:w="4320"/>
        <w:gridCol w:w="1800"/>
      </w:tblGrid>
      <w:tr w:rsidR="00AE60B9" w:rsidRPr="006A1EA8" w:rsidTr="00C24BBA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0B9" w:rsidRPr="00C24BBA" w:rsidRDefault="00AE60B9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0B9" w:rsidRPr="00C24BBA" w:rsidRDefault="00AE60B9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Temos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0B9" w:rsidRPr="00C24BBA" w:rsidRDefault="00AE60B9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Mokomosios medžiagos pavadinimas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0B9" w:rsidRPr="00C24BBA" w:rsidRDefault="00AE60B9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Mokomosios medžiagos apimtis</w:t>
            </w:r>
          </w:p>
        </w:tc>
      </w:tr>
      <w:tr w:rsidR="00AE60B9" w:rsidRPr="006A1EA8" w:rsidTr="008E766F">
        <w:trPr>
          <w:jc w:val="center"/>
        </w:trPr>
        <w:tc>
          <w:tcPr>
            <w:tcW w:w="588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58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5304B9" w:rsidRDefault="00AE60B9" w:rsidP="00C24BBA">
      <w:pPr>
        <w:pStyle w:val="Sraopastraipa"/>
        <w:numPr>
          <w:ilvl w:val="1"/>
          <w:numId w:val="2"/>
        </w:numPr>
        <w:tabs>
          <w:tab w:val="left" w:pos="426"/>
        </w:tabs>
        <w:ind w:hanging="840"/>
        <w:jc w:val="both"/>
        <w:rPr>
          <w:color w:val="000000" w:themeColor="text1"/>
        </w:rPr>
      </w:pPr>
      <w:r w:rsidRPr="005304B9">
        <w:rPr>
          <w:color w:val="000000" w:themeColor="text1"/>
        </w:rPr>
        <w:lastRenderedPageBreak/>
        <w:t>Techninės priemonės.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C24B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Programai rengti naudotos literatūros ir kitų informacinių šaltinių sąrašas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10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Lektorių darbo patirtis ir kompetencijos (pridedamos lektorių darbo patirtį ir kompetenciją patvirtinančių dokumentų kopijos)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AE60B9" w:rsidRPr="006A1EA8" w:rsidTr="00C24BBA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  <w:vAlign w:val="center"/>
          </w:tcPr>
          <w:p w:rsidR="00AE60B9" w:rsidRPr="00C24BBA" w:rsidRDefault="00AE60B9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(pažymėti X)</w:t>
            </w: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Teikėjo atstovas(-ai)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Mokslo ir studijų institucijų dėstytojai, mokslininkai, tyrėjai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Užsienio valstybių dėstytojai, mokslininkai, tyrėjai ir mokytojai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Viešojo administravimo institucijų vadovai, jų pavaduotojai, padalinių vadovai ir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Jungtinė lektorių grupė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 (nurodyti)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5304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Kvalifikaciniai reikalavimai lektoriams (jeigu nustatyti)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Dalyviai:</w:t>
      </w: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.1. Pasirengimas Programai (praktinės veiklos patirtis ir kompetencija(-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), kurią(-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ias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turi turėti Programos dalyvis)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00"/>
      </w:tblGrid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Kompetencija(-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Praktinės veiklos patirtis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C33AF9" w:rsidRDefault="005304B9" w:rsidP="00AE60B9">
      <w:pPr>
        <w:spacing w:after="0" w:line="240" w:lineRule="auto"/>
        <w:rPr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.2. Programos dalyvių tikslinės grupės</w:t>
      </w:r>
      <w:r w:rsidR="00F55A5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F55A5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F55A5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F55A5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F55A56" w:rsidRPr="006A1EA8" w:rsidTr="00C24BBA">
        <w:trPr>
          <w:trHeight w:val="343"/>
          <w:jc w:val="center"/>
        </w:trPr>
        <w:tc>
          <w:tcPr>
            <w:tcW w:w="6348" w:type="dxa"/>
          </w:tcPr>
          <w:p w:rsidR="00F55A56" w:rsidRPr="006A1EA8" w:rsidRDefault="00F55A56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  <w:vAlign w:val="center"/>
          </w:tcPr>
          <w:p w:rsidR="00F55A56" w:rsidRPr="00C24BBA" w:rsidRDefault="00C24BBA" w:rsidP="00C24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(p</w:t>
            </w:r>
            <w:r w:rsidR="00F55A56" w:rsidRPr="00C24B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ažymėti X)</w:t>
            </w: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F55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Dalykų mokytojai (nurodyti dalyką)</w:t>
            </w:r>
            <w:r w:rsidRPr="006A1E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 xml:space="preserve">    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714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bendrojo ugdymo programas (nurodyti dalyką)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665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ikimokyklinio, priešmokyklinio ir pradinio ugdymo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profesinio mokymo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Mokyklų vadovai, jų pavaduotojai ugdymui, ugdymą organizuojančių skyrių vedėjai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1C2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</w:t>
            </w:r>
            <w:r w:rsidR="00F55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()</w:t>
            </w:r>
          </w:p>
        </w:tc>
        <w:tc>
          <w:tcPr>
            <w:tcW w:w="2880" w:type="dxa"/>
          </w:tcPr>
          <w:p w:rsidR="00AE60B9" w:rsidRPr="006A1EA8" w:rsidRDefault="00AE60B9" w:rsidP="00F5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F55A56" w:rsidRDefault="00F55A56" w:rsidP="00F5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A05F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Programos teikėjas</w:t>
      </w:r>
    </w:p>
    <w:p w:rsidR="001C2B72" w:rsidRDefault="001C2B72" w:rsidP="00F55A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</w:pPr>
    </w:p>
    <w:p w:rsidR="00F55A56" w:rsidRDefault="00F55A56" w:rsidP="00F55A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</w:pPr>
      <w:r w:rsidRPr="001C55A0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 xml:space="preserve">_____                          _________________                             </w:t>
      </w:r>
      <w:r w:rsidR="001C2B72"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  <w:t>---------------------------------------</w:t>
      </w:r>
    </w:p>
    <w:p w:rsidR="001C2B72" w:rsidRPr="001C55A0" w:rsidRDefault="001C2B72" w:rsidP="00F55A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 w:eastAsia="lt-LT"/>
        </w:rPr>
      </w:pPr>
    </w:p>
    <w:p w:rsidR="00F55A56" w:rsidRPr="001C55A0" w:rsidRDefault="00F55A56" w:rsidP="00F55A56">
      <w:pPr>
        <w:spacing w:after="0" w:line="240" w:lineRule="auto"/>
        <w:ind w:firstLine="248"/>
        <w:jc w:val="both"/>
        <w:rPr>
          <w:rFonts w:ascii="Times New Roman" w:eastAsia="Times New Roman" w:hAnsi="Times New Roman"/>
          <w:color w:val="000000"/>
          <w:sz w:val="18"/>
          <w:szCs w:val="18"/>
          <w:lang w:val="lt-LT" w:eastAsia="lt-LT"/>
        </w:rPr>
      </w:pPr>
      <w:r w:rsidRPr="001C55A0">
        <w:rPr>
          <w:rFonts w:ascii="Times New Roman" w:eastAsia="Times New Roman" w:hAnsi="Times New Roman"/>
          <w:color w:val="000000"/>
          <w:sz w:val="18"/>
          <w:szCs w:val="18"/>
          <w:lang w:val="lt-LT" w:eastAsia="lt-LT"/>
        </w:rPr>
        <w:t>(Pareigos)                                                            (Parašas)                                                              (Vardas ir pavardė)</w:t>
      </w:r>
    </w:p>
    <w:p w:rsidR="00F55A56" w:rsidRPr="001C55A0" w:rsidRDefault="00F55A56" w:rsidP="00F55A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lt-LT" w:eastAsia="lt-LT"/>
        </w:rPr>
      </w:pPr>
      <w:r w:rsidRPr="001C55A0">
        <w:rPr>
          <w:rFonts w:ascii="Times New Roman" w:eastAsia="Times New Roman" w:hAnsi="Times New Roman"/>
          <w:color w:val="000000"/>
          <w:sz w:val="27"/>
          <w:szCs w:val="27"/>
          <w:lang w:val="lt-LT" w:eastAsia="lt-LT"/>
        </w:rPr>
        <w:t> </w:t>
      </w:r>
    </w:p>
    <w:p w:rsidR="00F55A56" w:rsidRPr="006A1EA8" w:rsidRDefault="00F55A56" w:rsidP="00F55A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84DC0">
        <w:rPr>
          <w:rFonts w:ascii="Times New Roman" w:hAnsi="Times New Roman"/>
          <w:color w:val="000000"/>
          <w:sz w:val="24"/>
          <w:szCs w:val="24"/>
          <w:lang w:val="lt-LT"/>
        </w:rPr>
        <w:t>A.V.</w:t>
      </w:r>
    </w:p>
    <w:p w:rsidR="00E05698" w:rsidRPr="00AE60B9" w:rsidRDefault="00E05698" w:rsidP="00AE60B9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5698" w:rsidRPr="00AE60B9" w:rsidSect="006F7B20">
      <w:footerReference w:type="default" r:id="rId8"/>
      <w:pgSz w:w="11900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E7" w:rsidRDefault="008269E7" w:rsidP="006F7B20">
      <w:pPr>
        <w:spacing w:after="0" w:line="240" w:lineRule="auto"/>
      </w:pPr>
      <w:r>
        <w:separator/>
      </w:r>
    </w:p>
  </w:endnote>
  <w:endnote w:type="continuationSeparator" w:id="0">
    <w:p w:rsidR="008269E7" w:rsidRDefault="008269E7" w:rsidP="006F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73083"/>
      <w:docPartObj>
        <w:docPartGallery w:val="Page Numbers (Bottom of Page)"/>
        <w:docPartUnique/>
      </w:docPartObj>
    </w:sdtPr>
    <w:sdtEndPr/>
    <w:sdtContent>
      <w:p w:rsidR="006F7B20" w:rsidRDefault="006F7B20">
        <w:pPr>
          <w:pStyle w:val="Porat"/>
          <w:jc w:val="center"/>
        </w:pPr>
        <w:r w:rsidRPr="006F7B20">
          <w:rPr>
            <w:rFonts w:ascii="Times New Roman" w:hAnsi="Times New Roman" w:cs="Times New Roman"/>
          </w:rPr>
          <w:fldChar w:fldCharType="begin"/>
        </w:r>
        <w:r w:rsidRPr="006F7B20">
          <w:rPr>
            <w:rFonts w:ascii="Times New Roman" w:hAnsi="Times New Roman" w:cs="Times New Roman"/>
          </w:rPr>
          <w:instrText>PAGE   \* MERGEFORMAT</w:instrText>
        </w:r>
        <w:r w:rsidRPr="006F7B20">
          <w:rPr>
            <w:rFonts w:ascii="Times New Roman" w:hAnsi="Times New Roman" w:cs="Times New Roman"/>
          </w:rPr>
          <w:fldChar w:fldCharType="separate"/>
        </w:r>
        <w:r w:rsidR="00D50B3E" w:rsidRPr="00D50B3E">
          <w:rPr>
            <w:rFonts w:ascii="Times New Roman" w:hAnsi="Times New Roman" w:cs="Times New Roman"/>
            <w:noProof/>
            <w:lang w:val="lt-LT"/>
          </w:rPr>
          <w:t>2</w:t>
        </w:r>
        <w:r w:rsidRPr="006F7B20">
          <w:rPr>
            <w:rFonts w:ascii="Times New Roman" w:hAnsi="Times New Roman" w:cs="Times New Roman"/>
          </w:rPr>
          <w:fldChar w:fldCharType="end"/>
        </w:r>
      </w:p>
    </w:sdtContent>
  </w:sdt>
  <w:p w:rsidR="006F7B20" w:rsidRDefault="006F7B2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E7" w:rsidRDefault="008269E7" w:rsidP="006F7B20">
      <w:pPr>
        <w:spacing w:after="0" w:line="240" w:lineRule="auto"/>
      </w:pPr>
      <w:r>
        <w:separator/>
      </w:r>
    </w:p>
  </w:footnote>
  <w:footnote w:type="continuationSeparator" w:id="0">
    <w:p w:rsidR="008269E7" w:rsidRDefault="008269E7" w:rsidP="006F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47D1648B"/>
    <w:multiLevelType w:val="hybridMultilevel"/>
    <w:tmpl w:val="739457D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096575"/>
    <w:rsid w:val="00150109"/>
    <w:rsid w:val="001655BB"/>
    <w:rsid w:val="00165C1C"/>
    <w:rsid w:val="001C2B72"/>
    <w:rsid w:val="002777CD"/>
    <w:rsid w:val="00291EC2"/>
    <w:rsid w:val="00343DA4"/>
    <w:rsid w:val="005304B9"/>
    <w:rsid w:val="006F7B20"/>
    <w:rsid w:val="007D5061"/>
    <w:rsid w:val="007D6EA5"/>
    <w:rsid w:val="008269E7"/>
    <w:rsid w:val="008A2B5A"/>
    <w:rsid w:val="0091266B"/>
    <w:rsid w:val="009743EF"/>
    <w:rsid w:val="00A31543"/>
    <w:rsid w:val="00AB52E1"/>
    <w:rsid w:val="00AE0B2B"/>
    <w:rsid w:val="00AE60B9"/>
    <w:rsid w:val="00B96D1D"/>
    <w:rsid w:val="00C24BBA"/>
    <w:rsid w:val="00C25FA1"/>
    <w:rsid w:val="00D50B3E"/>
    <w:rsid w:val="00DD5412"/>
    <w:rsid w:val="00E05698"/>
    <w:rsid w:val="00F2617F"/>
    <w:rsid w:val="00F3626E"/>
    <w:rsid w:val="00F55A5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val="en-US"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B20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B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vidokas@gmail.com</cp:lastModifiedBy>
  <cp:revision>3</cp:revision>
  <cp:lastPrinted>2020-09-15T06:37:00Z</cp:lastPrinted>
  <dcterms:created xsi:type="dcterms:W3CDTF">2024-11-04T12:41:00Z</dcterms:created>
  <dcterms:modified xsi:type="dcterms:W3CDTF">2024-11-05T08:23:00Z</dcterms:modified>
</cp:coreProperties>
</file>